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FB5E5" w14:textId="2A7D930B" w:rsidR="00BB6CD0" w:rsidRPr="00F628A4" w:rsidRDefault="00365960">
      <w:pPr>
        <w:rPr>
          <w:rFonts w:cstheme="minorHAnsi"/>
          <w:b/>
          <w:bCs/>
          <w:lang w:val="nn-NO"/>
        </w:rPr>
      </w:pPr>
      <w:r w:rsidRPr="00F628A4">
        <w:rPr>
          <w:rFonts w:cstheme="minorHAnsi"/>
          <w:b/>
          <w:bCs/>
          <w:lang w:val="nn-NO"/>
        </w:rPr>
        <w:t xml:space="preserve">Sensorvegleiing </w:t>
      </w:r>
      <w:r w:rsidR="0000430F" w:rsidRPr="00F628A4">
        <w:rPr>
          <w:rFonts w:cstheme="minorHAnsi"/>
          <w:b/>
          <w:bCs/>
          <w:lang w:val="nn-NO"/>
        </w:rPr>
        <w:t>TEOL4004 Historiske perspektiv på norsk og nordisk protestantisme V-26</w:t>
      </w:r>
    </w:p>
    <w:p w14:paraId="0DC918EB" w14:textId="77777777" w:rsidR="0000430F" w:rsidRPr="00F628A4" w:rsidRDefault="0000430F">
      <w:pPr>
        <w:rPr>
          <w:rFonts w:cstheme="minorHAnsi"/>
          <w:b/>
          <w:bCs/>
          <w:lang w:val="nn-NO"/>
        </w:rPr>
      </w:pPr>
    </w:p>
    <w:p w14:paraId="44DDBBE4" w14:textId="35DE8A8B" w:rsidR="0000430F" w:rsidRPr="00F628A4" w:rsidRDefault="0000430F">
      <w:pPr>
        <w:rPr>
          <w:rFonts w:cstheme="minorHAnsi"/>
          <w:lang w:val="nn-NO"/>
        </w:rPr>
      </w:pPr>
      <w:r w:rsidRPr="00F628A4">
        <w:rPr>
          <w:rFonts w:cstheme="minorHAnsi"/>
          <w:lang w:val="nn-NO"/>
        </w:rPr>
        <w:t>Eksamensform</w:t>
      </w:r>
      <w:r w:rsidR="00ED3567">
        <w:rPr>
          <w:rFonts w:cstheme="minorHAnsi"/>
          <w:lang w:val="nn-NO"/>
        </w:rPr>
        <w:t>a</w:t>
      </w:r>
      <w:r w:rsidRPr="00F628A4">
        <w:rPr>
          <w:rFonts w:cstheme="minorHAnsi"/>
          <w:lang w:val="nn-NO"/>
        </w:rPr>
        <w:t xml:space="preserve"> er semesteroppgåve på 300</w:t>
      </w:r>
      <w:r w:rsidR="00F628A4">
        <w:rPr>
          <w:rFonts w:cstheme="minorHAnsi"/>
          <w:lang w:val="nn-NO"/>
        </w:rPr>
        <w:t>0</w:t>
      </w:r>
      <w:r w:rsidRPr="00F628A4">
        <w:rPr>
          <w:rFonts w:cstheme="minorHAnsi"/>
          <w:lang w:val="nn-NO"/>
        </w:rPr>
        <w:t>-4000 ord.</w:t>
      </w:r>
    </w:p>
    <w:p w14:paraId="3BFA5AEE" w14:textId="77777777" w:rsidR="0000430F" w:rsidRPr="00F628A4" w:rsidRDefault="0000430F">
      <w:pPr>
        <w:rPr>
          <w:rFonts w:cstheme="minorHAnsi"/>
          <w:lang w:val="nn-NO"/>
        </w:rPr>
      </w:pPr>
    </w:p>
    <w:p w14:paraId="4255AE01" w14:textId="0FF8A038" w:rsidR="0000430F" w:rsidRPr="00F628A4" w:rsidRDefault="00ED3567">
      <w:pPr>
        <w:rPr>
          <w:rFonts w:cstheme="minorHAnsi"/>
          <w:lang w:val="nn-NO"/>
        </w:rPr>
      </w:pPr>
      <w:r>
        <w:rPr>
          <w:rFonts w:cstheme="minorHAnsi"/>
          <w:lang w:val="nn-NO"/>
        </w:rPr>
        <w:t xml:space="preserve">Framlegg til </w:t>
      </w:r>
      <w:r w:rsidR="0000430F" w:rsidRPr="00F628A4">
        <w:rPr>
          <w:rFonts w:cstheme="minorHAnsi"/>
          <w:lang w:val="nn-NO"/>
        </w:rPr>
        <w:t xml:space="preserve">oppgåvetema </w:t>
      </w:r>
      <w:r>
        <w:rPr>
          <w:rFonts w:cstheme="minorHAnsi"/>
          <w:lang w:val="nn-NO"/>
        </w:rPr>
        <w:t>kan vere:</w:t>
      </w:r>
    </w:p>
    <w:p w14:paraId="063BAC62" w14:textId="449FDC7D" w:rsidR="0000430F" w:rsidRPr="00F628A4" w:rsidRDefault="0000430F" w:rsidP="00F628A4">
      <w:pPr>
        <w:pStyle w:val="Listeavsnitt"/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  <w:color w:val="273540"/>
          <w:kern w:val="0"/>
          <w:lang w:val="nn-NO" w:eastAsia="nb-NO"/>
          <w14:ligatures w14:val="none"/>
        </w:rPr>
      </w:pP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I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nnverknad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en frå 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den lange tradisjonen med lutherske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br/>
        <w:t xml:space="preserve">statskyrkjer (folkekyrkjer) 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med omsyn til utviklinga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 av den moderne nordiske velferdsstaten.</w:t>
      </w:r>
    </w:p>
    <w:p w14:paraId="3A50E73F" w14:textId="4B1974AA" w:rsidR="0000430F" w:rsidRPr="00F628A4" w:rsidRDefault="0000430F" w:rsidP="00F628A4">
      <w:pPr>
        <w:pStyle w:val="Listeavsnitt"/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  <w:color w:val="273540"/>
          <w:kern w:val="0"/>
          <w:lang w:val="nn-NO" w:eastAsia="nb-NO"/>
          <w14:ligatures w14:val="none"/>
        </w:rPr>
      </w:pP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Hovuddrag 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ved framveksten av vekkingsrørsler på 1800-talet i Norden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.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 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Konsentrasjon om eit eller fleire land.</w:t>
      </w:r>
    </w:p>
    <w:p w14:paraId="4CC425D7" w14:textId="1FE59AEF" w:rsidR="0000430F" w:rsidRPr="00F628A4" w:rsidRDefault="0000430F" w:rsidP="00F628A4">
      <w:pPr>
        <w:pStyle w:val="Listeavsnitt"/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  <w:color w:val="273540"/>
          <w:kern w:val="0"/>
          <w:lang w:val="nn-NO" w:eastAsia="nb-NO"/>
          <w14:ligatures w14:val="none"/>
        </w:rPr>
      </w:pP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Hovuddrag 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ved grundtvigianismen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.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 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Samanlikning mellom Danmark og Noreg når det gjeld rørsla sin innverknad på 1800-talet.</w:t>
      </w:r>
    </w:p>
    <w:p w14:paraId="1BEC8DA9" w14:textId="51042D8B" w:rsidR="0000430F" w:rsidRPr="00F628A4" w:rsidRDefault="0000430F" w:rsidP="00F628A4">
      <w:pPr>
        <w:pStyle w:val="Listeavsnitt"/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  <w:color w:val="273540"/>
          <w:kern w:val="0"/>
          <w:lang w:val="nn-NO" w:eastAsia="nb-NO"/>
          <w14:ligatures w14:val="none"/>
        </w:rPr>
      </w:pP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Utviklingsdrag med omsyn til forholdet 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mellom stat og kyrkje. Ta gjerne utgangspunkt i norsk kyrkjehistorie</w:t>
      </w:r>
      <w:r w:rsidR="0006762C"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 og samanlikn 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med utviklinga i </w:t>
      </w:r>
      <w:r w:rsidR="0006762C"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eit eller to andre 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nordiske land. Fokus</w:t>
      </w:r>
      <w:r w:rsidR="0006762C"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 på anten 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1800- eller 1900-talet.</w:t>
      </w:r>
    </w:p>
    <w:p w14:paraId="5D035D17" w14:textId="1455FED5" w:rsidR="0000430F" w:rsidRPr="00F628A4" w:rsidRDefault="0006762C" w:rsidP="00F628A4">
      <w:pPr>
        <w:pStyle w:val="Listeavsnitt"/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  <w:color w:val="273540"/>
          <w:kern w:val="0"/>
          <w:lang w:val="nn-NO" w:eastAsia="nb-NO"/>
          <w14:ligatures w14:val="none"/>
        </w:rPr>
      </w:pP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L</w:t>
      </w:r>
      <w:r w:rsidR="0000430F"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iberaliseringa av religionslovgjevinga på 1800- og 1900-talet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.</w:t>
      </w:r>
      <w:r w:rsidR="0000430F"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 Vel to land og samanlikn.</w:t>
      </w:r>
    </w:p>
    <w:p w14:paraId="65172D3F" w14:textId="35038193" w:rsidR="0000430F" w:rsidRPr="00F628A4" w:rsidRDefault="0006762C" w:rsidP="00F628A4">
      <w:pPr>
        <w:pStyle w:val="Listeavsnitt"/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  <w:color w:val="273540"/>
          <w:kern w:val="0"/>
          <w:lang w:val="nn-NO" w:eastAsia="nb-NO"/>
          <w14:ligatures w14:val="none"/>
        </w:rPr>
      </w:pP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Dei n</w:t>
      </w:r>
      <w:r w:rsidR="0000430F"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ordiske statskyrkjene 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sitt forhold</w:t>
      </w:r>
      <w:r w:rsidR="0000430F"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 til stat og okkupasjonsmakt under andre verdskrigen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. </w:t>
      </w:r>
      <w:proofErr w:type="spellStart"/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Samalikn</w:t>
      </w:r>
      <w:proofErr w:type="spellEnd"/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 Noreg med eit anna land.</w:t>
      </w:r>
    </w:p>
    <w:p w14:paraId="452FA753" w14:textId="5F52B1DE" w:rsidR="0000430F" w:rsidRPr="00F628A4" w:rsidRDefault="0006762C" w:rsidP="00F628A4">
      <w:pPr>
        <w:pStyle w:val="Listeavsnitt"/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  <w:color w:val="273540"/>
          <w:kern w:val="0"/>
          <w:lang w:val="nn-NO" w:eastAsia="nb-NO"/>
          <w14:ligatures w14:val="none"/>
        </w:rPr>
      </w:pP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F</w:t>
      </w:r>
      <w:r w:rsidR="0000430F"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orholdet mellom skole og kristendom i nordiske land etter andre verdskrigen.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 Samlikt to land.</w:t>
      </w:r>
    </w:p>
    <w:p w14:paraId="5032E209" w14:textId="5E047D86" w:rsidR="0000430F" w:rsidRPr="00F628A4" w:rsidRDefault="0006762C" w:rsidP="00F628A4">
      <w:pPr>
        <w:pStyle w:val="Listeavsnitt"/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  <w:color w:val="273540"/>
          <w:kern w:val="0"/>
          <w:lang w:val="nn-NO" w:eastAsia="nb-NO"/>
          <w14:ligatures w14:val="none"/>
        </w:rPr>
      </w:pP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D</w:t>
      </w:r>
      <w:r w:rsidR="0000430F"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ebatten om kvinnelege prestar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 på 1900-talet. Ta utgangspunkt i</w:t>
      </w:r>
      <w:r w:rsidR="0000430F"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 Noreg og</w:t>
      </w:r>
      <w:r w:rsidR="0000430F"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 </w:t>
      </w:r>
      <w:proofErr w:type="spellStart"/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samalikn</w:t>
      </w:r>
      <w:proofErr w:type="spellEnd"/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 anten med </w:t>
      </w:r>
      <w:r w:rsidR="0000430F"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Sverige 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eller Danmark.</w:t>
      </w:r>
    </w:p>
    <w:p w14:paraId="4B1646AA" w14:textId="77777777" w:rsidR="0000430F" w:rsidRPr="00F628A4" w:rsidRDefault="0000430F" w:rsidP="00F628A4">
      <w:pPr>
        <w:pStyle w:val="Listeavsnitt"/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  <w:color w:val="273540"/>
          <w:kern w:val="0"/>
          <w:lang w:val="nn-NO" w:eastAsia="nb-NO"/>
          <w14:ligatures w14:val="none"/>
        </w:rPr>
      </w:pP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Drøft og samanlikn avviklinga av statskyrkjeordninga i Sverige (2000) og Noreg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br/>
        <w:t>(2017).</w:t>
      </w:r>
    </w:p>
    <w:p w14:paraId="30A1C7F8" w14:textId="4E85189D" w:rsidR="0000430F" w:rsidRPr="00F628A4" w:rsidRDefault="0006762C" w:rsidP="00F628A4">
      <w:pPr>
        <w:pStyle w:val="Listeavsnitt"/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  <w:color w:val="273540"/>
          <w:kern w:val="0"/>
          <w:lang w:val="nn-NO" w:eastAsia="nb-NO"/>
          <w14:ligatures w14:val="none"/>
        </w:rPr>
      </w:pP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S</w:t>
      </w:r>
      <w:r w:rsidR="0000430F"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ærtrekk 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ved norsk</w:t>
      </w:r>
      <w:r w:rsidR="0000430F"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 kyrkjearkitektur (interiør og eksteriør) sidan 1800-talet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. Drøft påverknad frå </w:t>
      </w:r>
      <w:r w:rsidR="0000430F"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gudstenestelivet.</w:t>
      </w:r>
    </w:p>
    <w:p w14:paraId="49813143" w14:textId="1410E3C2" w:rsidR="0000430F" w:rsidRPr="00F628A4" w:rsidRDefault="0006762C" w:rsidP="00F628A4">
      <w:pPr>
        <w:pStyle w:val="Listeavsnitt"/>
        <w:numPr>
          <w:ilvl w:val="0"/>
          <w:numId w:val="2"/>
        </w:numPr>
        <w:spacing w:before="100" w:beforeAutospacing="1" w:after="100" w:afterAutospacing="1"/>
        <w:rPr>
          <w:rFonts w:eastAsia="Times New Roman" w:cstheme="minorHAnsi"/>
          <w:color w:val="273540"/>
          <w:kern w:val="0"/>
          <w:lang w:val="nn-NO" w:eastAsia="nb-NO"/>
          <w14:ligatures w14:val="none"/>
        </w:rPr>
      </w:pP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Majoritetskyrkjene i Norden som</w:t>
      </w:r>
      <w:r w:rsidR="0000430F"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 «folkekyrkje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r</w:t>
      </w:r>
      <w:r w:rsidR="0000430F"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»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. Drøft kva som ligg i omgrepet </w:t>
      </w:r>
      <w:r w:rsid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«folkekyrkje» 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og kom gjerne inn</w:t>
      </w:r>
      <w:r w:rsidR="0000430F"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 på tema som arbeidarrørsla, låg- og frikyrkjelege rørsler, vekkingsrørsler, utviklinga av gudstenestelivet og religionsliberaliseringa.</w:t>
      </w:r>
    </w:p>
    <w:p w14:paraId="4F07B39A" w14:textId="68661EDA" w:rsidR="0006762C" w:rsidRPr="00F628A4" w:rsidRDefault="0006762C" w:rsidP="0000430F">
      <w:pPr>
        <w:spacing w:before="100" w:beforeAutospacing="1" w:after="100" w:afterAutospacing="1"/>
        <w:rPr>
          <w:rFonts w:eastAsia="Times New Roman" w:cstheme="minorHAnsi"/>
          <w:color w:val="273540"/>
          <w:kern w:val="0"/>
          <w:lang w:val="nn-NO" w:eastAsia="nb-NO"/>
          <w14:ligatures w14:val="none"/>
        </w:rPr>
      </w:pP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Studentane må sjøl</w:t>
      </w:r>
      <w:r w:rsidR="00365960"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v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e fokusere ei problemstilling ut frå temaformuleringane. Temaforslaga er sentrale </w:t>
      </w:r>
      <w:r w:rsidR="00365960"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i emnet (pensum og undervisning).</w:t>
      </w:r>
    </w:p>
    <w:p w14:paraId="0026AAB5" w14:textId="31B60A57" w:rsidR="00365960" w:rsidRPr="00F628A4" w:rsidRDefault="00365960" w:rsidP="0000430F">
      <w:pPr>
        <w:spacing w:before="100" w:beforeAutospacing="1" w:after="100" w:afterAutospacing="1"/>
        <w:rPr>
          <w:rFonts w:eastAsia="Times New Roman" w:cstheme="minorHAnsi"/>
          <w:color w:val="273540"/>
          <w:kern w:val="0"/>
          <w:lang w:val="nn-NO" w:eastAsia="nb-NO"/>
          <w14:ligatures w14:val="none"/>
        </w:rPr>
      </w:pP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Semesteroppgåva skal ha referansar og litteraturliste på vanleg måte. Om ein nyttar KI, skal bruken </w:t>
      </w:r>
      <w:r w:rsidR="00F628A4"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gjerast greie for.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 </w:t>
      </w:r>
      <w:r w:rsidR="00F628A4"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S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tudentane </w:t>
      </w:r>
      <w:r w:rsidR="00F628A4"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må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 halde </w:t>
      </w:r>
      <w:r w:rsidR="00F628A4"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seg til 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dei generelle UiO-reglane som er referert til («</w:t>
      </w:r>
      <w:proofErr w:type="spellStart"/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Hvordan</w:t>
      </w:r>
      <w:proofErr w:type="spellEnd"/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 bruke KI som student»).</w:t>
      </w:r>
    </w:p>
    <w:p w14:paraId="37FFE985" w14:textId="77777777" w:rsidR="00F628A4" w:rsidRDefault="00F628A4" w:rsidP="0000430F">
      <w:pPr>
        <w:rPr>
          <w:rFonts w:cstheme="minorHAnsi"/>
          <w:b/>
          <w:bCs/>
          <w:lang w:val="nn-NO"/>
        </w:rPr>
      </w:pPr>
    </w:p>
    <w:p w14:paraId="0FBE5ECE" w14:textId="77777777" w:rsidR="00F628A4" w:rsidRDefault="00F628A4" w:rsidP="0000430F">
      <w:pPr>
        <w:rPr>
          <w:rFonts w:cstheme="minorHAnsi"/>
          <w:b/>
          <w:bCs/>
          <w:lang w:val="nn-NO"/>
        </w:rPr>
      </w:pPr>
    </w:p>
    <w:p w14:paraId="7B0F2B63" w14:textId="77777777" w:rsidR="00F628A4" w:rsidRDefault="00F628A4" w:rsidP="0000430F">
      <w:pPr>
        <w:rPr>
          <w:rFonts w:cstheme="minorHAnsi"/>
          <w:b/>
          <w:bCs/>
          <w:lang w:val="nn-NO"/>
        </w:rPr>
      </w:pPr>
    </w:p>
    <w:p w14:paraId="7BC70DEF" w14:textId="77777777" w:rsidR="00F628A4" w:rsidRDefault="00F628A4" w:rsidP="0000430F">
      <w:pPr>
        <w:rPr>
          <w:rFonts w:cstheme="minorHAnsi"/>
          <w:b/>
          <w:bCs/>
          <w:lang w:val="nn-NO"/>
        </w:rPr>
      </w:pPr>
    </w:p>
    <w:p w14:paraId="12615854" w14:textId="77777777" w:rsidR="00F628A4" w:rsidRDefault="00F628A4" w:rsidP="0000430F">
      <w:pPr>
        <w:rPr>
          <w:rFonts w:cstheme="minorHAnsi"/>
          <w:b/>
          <w:bCs/>
          <w:lang w:val="nn-NO"/>
        </w:rPr>
      </w:pPr>
    </w:p>
    <w:p w14:paraId="2B1F821B" w14:textId="77777777" w:rsidR="00F628A4" w:rsidRDefault="00F628A4" w:rsidP="0000430F">
      <w:pPr>
        <w:rPr>
          <w:rFonts w:cstheme="minorHAnsi"/>
          <w:b/>
          <w:bCs/>
          <w:lang w:val="nn-NO"/>
        </w:rPr>
      </w:pPr>
    </w:p>
    <w:p w14:paraId="0F2ED2C8" w14:textId="77777777" w:rsidR="00F628A4" w:rsidRDefault="00F628A4" w:rsidP="0000430F">
      <w:pPr>
        <w:rPr>
          <w:rFonts w:cstheme="minorHAnsi"/>
          <w:b/>
          <w:bCs/>
          <w:lang w:val="nn-NO"/>
        </w:rPr>
      </w:pPr>
    </w:p>
    <w:p w14:paraId="7AD8BD28" w14:textId="77777777" w:rsidR="00F628A4" w:rsidRDefault="00F628A4" w:rsidP="0000430F">
      <w:pPr>
        <w:rPr>
          <w:rFonts w:cstheme="minorHAnsi"/>
          <w:b/>
          <w:bCs/>
          <w:lang w:val="nn-NO"/>
        </w:rPr>
      </w:pPr>
    </w:p>
    <w:p w14:paraId="4CD9F4CF" w14:textId="1258FC6E" w:rsidR="0000430F" w:rsidRPr="00F628A4" w:rsidRDefault="00365960" w:rsidP="0000430F">
      <w:pPr>
        <w:rPr>
          <w:rFonts w:cstheme="minorHAnsi"/>
          <w:b/>
          <w:bCs/>
          <w:lang w:val="nn-NO"/>
        </w:rPr>
      </w:pPr>
      <w:r w:rsidRPr="00F628A4">
        <w:rPr>
          <w:rFonts w:cstheme="minorHAnsi"/>
          <w:b/>
          <w:bCs/>
          <w:lang w:val="nn-NO"/>
        </w:rPr>
        <w:lastRenderedPageBreak/>
        <w:t>Sensorvegleiing TFF4234 Tros- og livssynsdialog i Norge V-26</w:t>
      </w:r>
    </w:p>
    <w:p w14:paraId="225DA63E" w14:textId="77777777" w:rsidR="00365960" w:rsidRPr="00F628A4" w:rsidRDefault="00365960" w:rsidP="0000430F">
      <w:pPr>
        <w:rPr>
          <w:rFonts w:cstheme="minorHAnsi"/>
          <w:b/>
          <w:bCs/>
          <w:lang w:val="nn-NO"/>
        </w:rPr>
      </w:pPr>
    </w:p>
    <w:p w14:paraId="63A56D8E" w14:textId="77777777" w:rsidR="0068693E" w:rsidRDefault="00365960" w:rsidP="0000430F">
      <w:pPr>
        <w:rPr>
          <w:rFonts w:cstheme="minorHAnsi"/>
          <w:lang w:val="nn-NO"/>
        </w:rPr>
      </w:pPr>
      <w:r w:rsidRPr="00F628A4">
        <w:rPr>
          <w:rFonts w:cstheme="minorHAnsi"/>
          <w:lang w:val="nn-NO"/>
        </w:rPr>
        <w:t xml:space="preserve">Eksamensforma er semesteroppgåve på 3000-4000 ord. </w:t>
      </w:r>
    </w:p>
    <w:p w14:paraId="3988307A" w14:textId="77777777" w:rsidR="0068693E" w:rsidRDefault="0068693E" w:rsidP="0000430F">
      <w:pPr>
        <w:rPr>
          <w:rFonts w:cstheme="minorHAnsi"/>
          <w:lang w:val="nn-NO"/>
        </w:rPr>
      </w:pPr>
    </w:p>
    <w:p w14:paraId="30014018" w14:textId="5C68BF85" w:rsidR="00365960" w:rsidRPr="00F628A4" w:rsidRDefault="00365960" w:rsidP="0000430F">
      <w:pPr>
        <w:rPr>
          <w:rFonts w:cstheme="minorHAnsi"/>
          <w:lang w:val="nn-NO"/>
        </w:rPr>
      </w:pPr>
      <w:r w:rsidRPr="00F628A4">
        <w:rPr>
          <w:rFonts w:cstheme="minorHAnsi"/>
          <w:lang w:val="nn-NO"/>
        </w:rPr>
        <w:t>Studentane står fritt med omsyn til val av tema og problemstilling ut frå pensumet i emnet. Tema skal godkjennast av faglærarane.</w:t>
      </w:r>
      <w:r w:rsidR="00F628A4" w:rsidRPr="00F628A4">
        <w:rPr>
          <w:rFonts w:cstheme="minorHAnsi"/>
          <w:lang w:val="nn-NO"/>
        </w:rPr>
        <w:t xml:space="preserve"> Karakterskalaen A-F blir nytta i dette emnet.</w:t>
      </w:r>
    </w:p>
    <w:p w14:paraId="645E8B96" w14:textId="77777777" w:rsidR="00365960" w:rsidRPr="00F628A4" w:rsidRDefault="00365960" w:rsidP="0000430F">
      <w:pPr>
        <w:rPr>
          <w:rFonts w:cstheme="minorHAnsi"/>
          <w:lang w:val="nn-NO"/>
        </w:rPr>
      </w:pPr>
    </w:p>
    <w:p w14:paraId="0A689A32" w14:textId="5810DFFC" w:rsidR="00365960" w:rsidRPr="00F628A4" w:rsidRDefault="00365960" w:rsidP="0000430F">
      <w:pPr>
        <w:rPr>
          <w:rFonts w:cstheme="minorHAnsi"/>
          <w:lang w:val="nn-NO"/>
        </w:rPr>
      </w:pPr>
      <w:r w:rsidRPr="00F628A4">
        <w:rPr>
          <w:rFonts w:cstheme="minorHAnsi"/>
          <w:lang w:val="nn-NO"/>
        </w:rPr>
        <w:t>I vurderinga blir det lagt ved på at student</w:t>
      </w:r>
      <w:r w:rsidR="00F628A4" w:rsidRPr="00F628A4">
        <w:rPr>
          <w:rFonts w:cstheme="minorHAnsi"/>
          <w:lang w:val="nn-NO"/>
        </w:rPr>
        <w:t>ane</w:t>
      </w:r>
      <w:r w:rsidRPr="00F628A4">
        <w:rPr>
          <w:rFonts w:cstheme="minorHAnsi"/>
          <w:lang w:val="nn-NO"/>
        </w:rPr>
        <w:t xml:space="preserve"> nyttar relevant </w:t>
      </w:r>
      <w:proofErr w:type="spellStart"/>
      <w:r w:rsidRPr="00F628A4">
        <w:rPr>
          <w:rFonts w:cstheme="minorHAnsi"/>
          <w:lang w:val="nn-NO"/>
        </w:rPr>
        <w:t>pensumlitteratur</w:t>
      </w:r>
      <w:proofErr w:type="spellEnd"/>
      <w:r w:rsidRPr="00F628A4">
        <w:rPr>
          <w:rFonts w:cstheme="minorHAnsi"/>
          <w:lang w:val="nn-NO"/>
        </w:rPr>
        <w:t xml:space="preserve"> </w:t>
      </w:r>
      <w:r w:rsidR="00F628A4" w:rsidRPr="00F628A4">
        <w:rPr>
          <w:rFonts w:cstheme="minorHAnsi"/>
          <w:lang w:val="nn-NO"/>
        </w:rPr>
        <w:t xml:space="preserve">(ein eller fleire </w:t>
      </w:r>
      <w:proofErr w:type="spellStart"/>
      <w:r w:rsidR="00F628A4" w:rsidRPr="00F628A4">
        <w:rPr>
          <w:rFonts w:cstheme="minorHAnsi"/>
          <w:lang w:val="nn-NO"/>
        </w:rPr>
        <w:t>pensumtekstar</w:t>
      </w:r>
      <w:proofErr w:type="spellEnd"/>
      <w:r w:rsidR="00F628A4" w:rsidRPr="00F628A4">
        <w:rPr>
          <w:rFonts w:cstheme="minorHAnsi"/>
          <w:lang w:val="nn-NO"/>
        </w:rPr>
        <w:t xml:space="preserve">) </w:t>
      </w:r>
      <w:r w:rsidRPr="00F628A4">
        <w:rPr>
          <w:rFonts w:cstheme="minorHAnsi"/>
          <w:lang w:val="nn-NO"/>
        </w:rPr>
        <w:t>aktivt</w:t>
      </w:r>
      <w:r w:rsidR="00F628A4" w:rsidRPr="00F628A4">
        <w:rPr>
          <w:rFonts w:cstheme="minorHAnsi"/>
          <w:lang w:val="nn-NO"/>
        </w:rPr>
        <w:t xml:space="preserve"> i framstillinga. Det er høve til å trekkje inn annan relevant litteratur i tillegg.</w:t>
      </w:r>
    </w:p>
    <w:p w14:paraId="4A78E9A8" w14:textId="3DA6E1C1" w:rsidR="00F628A4" w:rsidRPr="00F628A4" w:rsidRDefault="00F628A4" w:rsidP="0000430F">
      <w:pPr>
        <w:rPr>
          <w:rFonts w:cstheme="minorHAnsi"/>
          <w:lang w:val="nn-NO"/>
        </w:rPr>
      </w:pPr>
    </w:p>
    <w:p w14:paraId="33A113C7" w14:textId="10F2313E" w:rsidR="00F628A4" w:rsidRPr="00F628A4" w:rsidRDefault="00F628A4" w:rsidP="0000430F">
      <w:pPr>
        <w:rPr>
          <w:rFonts w:cstheme="minorHAnsi"/>
          <w:lang w:val="nn-NO"/>
        </w:rPr>
      </w:pP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Semesteroppgåva skal ha referansar og litteraturliste på vanleg måte.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 </w:t>
      </w:r>
      <w:r w:rsidRPr="00F628A4">
        <w:rPr>
          <w:rFonts w:cstheme="minorHAnsi"/>
          <w:lang w:val="nn-NO"/>
        </w:rPr>
        <w:t>Blir KI nytta, skal bruken gjerast greie for. Studentane må halde seg til dei generelle tilrådingane frå UiO som går fram av emneskildringa (</w:t>
      </w:r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«</w:t>
      </w:r>
      <w:proofErr w:type="spellStart"/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>Hvordan</w:t>
      </w:r>
      <w:proofErr w:type="spellEnd"/>
      <w:r w:rsidRPr="00F628A4">
        <w:rPr>
          <w:rFonts w:eastAsia="Times New Roman" w:cstheme="minorHAnsi"/>
          <w:color w:val="273540"/>
          <w:kern w:val="0"/>
          <w:lang w:val="nn-NO" w:eastAsia="nb-NO"/>
          <w14:ligatures w14:val="none"/>
        </w:rPr>
        <w:t xml:space="preserve"> bruke KI som student»).</w:t>
      </w:r>
    </w:p>
    <w:sectPr w:rsidR="00F628A4" w:rsidRPr="00F628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35D6D"/>
    <w:multiLevelType w:val="multilevel"/>
    <w:tmpl w:val="E9D0805C"/>
    <w:lvl w:ilvl="0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46"/>
        </w:tabs>
        <w:ind w:left="35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66"/>
        </w:tabs>
        <w:ind w:left="42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06"/>
        </w:tabs>
        <w:ind w:left="57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26"/>
        </w:tabs>
        <w:ind w:left="64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46"/>
        </w:tabs>
        <w:ind w:left="7146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C9651D"/>
    <w:multiLevelType w:val="hybridMultilevel"/>
    <w:tmpl w:val="A13ABC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0182481">
    <w:abstractNumId w:val="0"/>
  </w:num>
  <w:num w:numId="2" w16cid:durableId="16093890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30F"/>
    <w:rsid w:val="0000430F"/>
    <w:rsid w:val="00030365"/>
    <w:rsid w:val="0006762C"/>
    <w:rsid w:val="00165577"/>
    <w:rsid w:val="00232996"/>
    <w:rsid w:val="002B30A8"/>
    <w:rsid w:val="00365960"/>
    <w:rsid w:val="00384AEC"/>
    <w:rsid w:val="0068693E"/>
    <w:rsid w:val="00A1016C"/>
    <w:rsid w:val="00BB4C76"/>
    <w:rsid w:val="00BB6CD0"/>
    <w:rsid w:val="00BC711E"/>
    <w:rsid w:val="00CD7420"/>
    <w:rsid w:val="00ED3567"/>
    <w:rsid w:val="00F6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E1380D"/>
  <w15:chartTrackingRefBased/>
  <w15:docId w15:val="{52307F49-EF68-5D40-A21E-02AC97D0C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043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043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043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043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043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0430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0430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0430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0430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043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043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043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0430F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0430F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0430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0430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0430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0430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043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043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0430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043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043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0430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0430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0430F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043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0430F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0430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0430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436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Hallgeir Elstad</dc:creator>
  <cp:keywords/>
  <dc:description/>
  <cp:lastModifiedBy>Hallgeir Elstad</cp:lastModifiedBy>
  <cp:revision>3</cp:revision>
  <dcterms:created xsi:type="dcterms:W3CDTF">2026-04-18T11:40:00Z</dcterms:created>
  <dcterms:modified xsi:type="dcterms:W3CDTF">2026-04-18T11:42:00Z</dcterms:modified>
</cp:coreProperties>
</file>